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CA" w:rsidRDefault="00F339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39CA" w:rsidRDefault="00F339CA">
      <w:pPr>
        <w:pStyle w:val="ConsPlusNormal"/>
        <w:ind w:firstLine="540"/>
        <w:jc w:val="both"/>
        <w:outlineLvl w:val="0"/>
      </w:pPr>
    </w:p>
    <w:p w:rsidR="00F339CA" w:rsidRDefault="00F339CA">
      <w:pPr>
        <w:pStyle w:val="ConsPlusTitle"/>
        <w:jc w:val="center"/>
        <w:outlineLvl w:val="0"/>
      </w:pPr>
      <w:r>
        <w:t>АДМИНИСТРАЦИЯ ГОРОДА НОВОКУЗНЕЦКА</w:t>
      </w:r>
    </w:p>
    <w:p w:rsidR="00F339CA" w:rsidRDefault="00F339CA">
      <w:pPr>
        <w:pStyle w:val="ConsPlusTitle"/>
        <w:jc w:val="center"/>
      </w:pPr>
    </w:p>
    <w:p w:rsidR="00F339CA" w:rsidRDefault="00F339CA">
      <w:pPr>
        <w:pStyle w:val="ConsPlusTitle"/>
        <w:jc w:val="center"/>
      </w:pPr>
      <w:r>
        <w:t>ПОСТАНОВЛЕНИЕ</w:t>
      </w:r>
    </w:p>
    <w:p w:rsidR="00F339CA" w:rsidRDefault="00F339CA">
      <w:pPr>
        <w:pStyle w:val="ConsPlusTitle"/>
        <w:jc w:val="center"/>
      </w:pPr>
      <w:r>
        <w:t>от 30 июня 2021 г. N 162</w:t>
      </w:r>
    </w:p>
    <w:p w:rsidR="00F339CA" w:rsidRDefault="00F339CA">
      <w:pPr>
        <w:pStyle w:val="ConsPlusTitle"/>
        <w:jc w:val="center"/>
      </w:pPr>
    </w:p>
    <w:p w:rsidR="00F339CA" w:rsidRDefault="00F339C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339CA" w:rsidRDefault="00F339CA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F339CA" w:rsidRDefault="00F339CA">
      <w:pPr>
        <w:pStyle w:val="ConsPlusTitle"/>
        <w:jc w:val="center"/>
      </w:pPr>
      <w:r>
        <w:t>УЧЕТА ИЗ РЕЕСТРА ОБЪЕКТОВ МУНИЦИПАЛЬНОЙ СОБСТВЕННОСТИ"</w:t>
      </w:r>
    </w:p>
    <w:p w:rsidR="00F339CA" w:rsidRDefault="00F339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39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9CA" w:rsidRDefault="00F33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9CA" w:rsidRDefault="00F33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24.07.2023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</w:tr>
    </w:tbl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служащих", руководствуясь </w:t>
      </w:r>
      <w:hyperlink r:id="rId10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учета из Реестра объектов муниципальной собственности" согласно приложению к настоящему постановлению.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города.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jc w:val="right"/>
      </w:pPr>
      <w:r>
        <w:t>Глава</w:t>
      </w:r>
    </w:p>
    <w:p w:rsidR="00F339CA" w:rsidRDefault="00F339CA">
      <w:pPr>
        <w:pStyle w:val="ConsPlusNormal"/>
        <w:jc w:val="right"/>
      </w:pPr>
      <w:r>
        <w:t>города Новокузнецка</w:t>
      </w:r>
    </w:p>
    <w:p w:rsidR="00F339CA" w:rsidRDefault="00F339CA">
      <w:pPr>
        <w:pStyle w:val="ConsPlusNormal"/>
        <w:jc w:val="right"/>
      </w:pPr>
      <w:r>
        <w:t>С.Н.КУЗНЕЦОВ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jc w:val="right"/>
        <w:outlineLvl w:val="0"/>
      </w:pPr>
      <w:r>
        <w:t>Приложение</w:t>
      </w:r>
    </w:p>
    <w:p w:rsidR="00F339CA" w:rsidRDefault="00F339CA">
      <w:pPr>
        <w:pStyle w:val="ConsPlusNormal"/>
        <w:jc w:val="right"/>
      </w:pPr>
      <w:r>
        <w:t>к постановлению администрации</w:t>
      </w:r>
    </w:p>
    <w:p w:rsidR="00F339CA" w:rsidRDefault="00F339CA">
      <w:pPr>
        <w:pStyle w:val="ConsPlusNormal"/>
        <w:jc w:val="right"/>
      </w:pPr>
      <w:r>
        <w:t>города Новокузнецка</w:t>
      </w:r>
    </w:p>
    <w:p w:rsidR="00F339CA" w:rsidRDefault="00F339CA">
      <w:pPr>
        <w:pStyle w:val="ConsPlusNormal"/>
        <w:jc w:val="right"/>
      </w:pPr>
      <w:r>
        <w:t>от 30.06.2021 N 162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F339CA" w:rsidRDefault="00F339C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339CA" w:rsidRDefault="00F339CA">
      <w:pPr>
        <w:pStyle w:val="ConsPlusTitle"/>
        <w:jc w:val="center"/>
      </w:pPr>
      <w:r>
        <w:lastRenderedPageBreak/>
        <w:t>ИНФОРМАЦИИ ОБ ОБЪЕКТАХ УЧЕТА ИЗ РЕЕСТРА ОБЪЕКТОВ</w:t>
      </w:r>
    </w:p>
    <w:p w:rsidR="00F339CA" w:rsidRDefault="00F339CA">
      <w:pPr>
        <w:pStyle w:val="ConsPlusTitle"/>
        <w:jc w:val="center"/>
      </w:pPr>
      <w:r>
        <w:t>МУНИЦИПАЛЬНОЙ СОБСТВЕННОСТИ"</w:t>
      </w:r>
    </w:p>
    <w:p w:rsidR="00F339CA" w:rsidRDefault="00F339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39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9CA" w:rsidRDefault="00F33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9CA" w:rsidRDefault="00F33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24.07.2023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</w:tr>
    </w:tbl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Title"/>
        <w:jc w:val="center"/>
        <w:outlineLvl w:val="1"/>
      </w:pPr>
      <w:r>
        <w:t>1. Общие положения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"Предоставление информации об объектах учета из Реестра объектов муниципальной собственности" (далее соответственно - административный регламент, муниципальная услуга, Реестр) - нормативный правовой акт, устанавливающий порядок предоставления и стандарт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города Новокузнецка (далее - уполномоченный орган, КУМИ) при предоставлении муниципальной услуги о предоставлении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Сведения об объектах учета, содержащиеся в Реестре, носят открытый характер и предоставляются любым заинтересованным лицам (далее - заявитель).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на официальном сайте администрации города Новокузнецка в информационно-телекоммуникационной сети Интернет (далее - официальный сайт);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информационной системе Кемеровской области - Кузбасса для предоставления государственных и муниципальных услуг (функций) (далее - РПГУ);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41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1.3.2. Справочная информация о местонахождении, графике работы, контактных телефонах, адресе электронной почты уполномоченного органа размещена на официальном сайте,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телефонах, адресе электронной почты МФЦ размещена на официальном сайте МФЦ http://umfc42.ru/.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  <w:r>
        <w:t>2.1. Наименование муниципальной услуги - "Предоставление информации об объектах учета из Реестра объектов муниципальной собственности".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уполномоченным органом.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МФЦ участвует в предоставлении муниципальной услуги в части: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Заявитель вправе подать заявление о предоставлении информации об объектах учета из Реестра через МФЦ в соответствии с соглашением о взаимодействии между МФЦ и администрацией города Новокузнецка, почтовым отправлением или с помощью ЕПГУ, РПГУ (при наличии технической возможности).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выдача заявителю выписки из Реестра;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отказ заявителю в выдаче выписки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заявитель (либо его представитель) вправе получить: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в уполномоченном органе на бумажном носителе при личном обращении;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в МФЦ на бумажном носителе при личном обращении;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предоставлении информации об объектах учета из Реестра объектов муниципальной собственности Новокузнецкого городского округа (далее также - заявление, заявление о предоставлении муниципальной услуги), направленном через ЕПГУ, РПГУ;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почтовым отправлением.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составляет не более 5 рабочих дней со дня </w:t>
      </w:r>
      <w:r>
        <w:lastRenderedPageBreak/>
        <w:t>поступления заявления в уполномоченный орган.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на ЕПГУ, РПГУ.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1" w:name="P79"/>
      <w:bookmarkEnd w:id="1"/>
      <w:r>
        <w:t>2.6. Перечень документов, необходимых для получения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заявитель (представитель заявителя) представляет следующие документы: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1) </w:t>
      </w:r>
      <w:hyperlink w:anchor="P465">
        <w:r>
          <w:rPr>
            <w:color w:val="0000FF"/>
          </w:rPr>
          <w:t>заявление</w:t>
        </w:r>
      </w:hyperlink>
      <w:r>
        <w:t xml:space="preserve"> о предоставлении информации об объектах учета из Реестра объектов муниципальной собственности Новокузнецкого городского округа по форме согласно приложению N 1 к настоящему административному регламенту;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Заявление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на ЕПГУ, РПГУ (при наличии технической возможности) без необходимости дополнительной подачи заявления в какой-либо иной форме, при этом на ЕПГУ, РПГУ размещаются образцы заполнения электронной формы заявления.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оформленную в соответствии с законодательством Российской Федерации доверенность (для физических лиц);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копию решения о назначении или об избрании либо копию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2.7. Уполномоченный орган не вправе требовать от заявителя или его представителя: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уполномоченного органа,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2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Отказ в приеме документов, необходимых для предоставления муниципальной услуги, </w:t>
      </w:r>
      <w:r>
        <w:lastRenderedPageBreak/>
        <w:t>законодательством Российской Федерации не предусмотрен.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 (или) отказа в предоставлении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2.9.1. Приостановление муниципальной услуги законодательством Российской Федерации не предусмотрено.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2.9.2. Основаниями для отказа в подготовке информации об объектах учета из Реестра являются: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отсутствие в заявлении необходимой информации об объектах учета из Реестра;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предусмотренных </w:t>
      </w:r>
      <w:hyperlink w:anchor="P79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обращение (в письменном виде) заявителя с просьбой о прекращении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2.14. Срок и порядок регистрации заявления о предоставлении муниципальной услуги, услуги организации, участвующей в представлении муниципальной услуги, в том числе в электронной форме.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заявлений на РПГУ, ЕПГУ. Заявление, поступившее в нерабочее время, регистрируется в первый рабочий день.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2.15.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</w:t>
      </w:r>
      <w:r>
        <w:lastRenderedPageBreak/>
        <w:t>информационным стендам с образцом его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2.15.1. Помещения уполномоченного органа для предоставления муниципальной услуги размещаются в специально выделенных кабинетах для предоставления муниципальной услуги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На территории, прилегающей к зданию, в котором находятся помещения уполномоченного органа для предоставления муниципальной услуги,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места). Доступ заявителей к данным парковочным местам является бесплатным.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Зал ожидания, места для заполнения заявлений и приема заявителей оборудуются стульями и (или) кресельными секциями, и (или) скамьями.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требованиям, утвержденным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14.11.2016 N 798/пр "Об утверждении СП 59.13330 "СНиП 35-01-2001 Доступность зданий и сооружений для маломобильных групп населения".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В кабинете уполномоченного органа, где осуществляется прием заявителей из числа маломобильных групп населения, должны быть в наличии медицинская аптечка, питьевая вода. При необходимости сотрудник уполномоченного органа, осуществляющий прием, может вызвать </w:t>
      </w:r>
      <w:r>
        <w:lastRenderedPageBreak/>
        <w:t>неотложную скорую помощь.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2.15.3. При обращении гражданина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открывают входную дверь и помогают гражданину беспрепятственно посетить здание, в котором находятся помещения уполномоченного органа, предназначенные для предоставления муниципальной услуги, а также заранее предупреждают о существующих барьерах в здании;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специалист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2.15.4. При обращении граждан с недостатками зрения специалисты уполномоченного органа предпринимают следующие действия: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2.15.5. При обращении гражданина с дефектами слуха специалисты уполномоченного органа предпринимают следующие действия: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специалист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специалист уполномоченного органа, осуществляющий прием, оказывает помощь и содействие в заполнении бланка заявления, копирует необходимые документы.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 xml:space="preserve">2.15.6. Требования к комфортности и доступности предоставления муниципальной услуги в МФЦ утверждены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муниципальной услуги являются: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(бездействия), решений уполномоченного органа, руководителя уполномоченного органа либо специалиста уполномоченного органа;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помещений, в которых осуществляется прием заявлений и документов от заявителей.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2.16.2.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3) оказание помощи инвалидам в преодолении барьеров, мешающих получению </w:t>
      </w:r>
      <w:r>
        <w:lastRenderedPageBreak/>
        <w:t>муниципальной услуги наравне с другими лицами.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2.16.4.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в МФЦ непосредственное предоставление муниципальной услуги осуществляется уполномоченным органом.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2.17.1. По экстерриториальному принципу муниципальная услуга не предоставляется.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2.17.2. Заявитель вправе обратиться за предоставлением муниципальной услуги и подать документы, указанные в </w:t>
      </w:r>
      <w:hyperlink w:anchor="P79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Обращение за услугой через ЕПГУ, РПГУ осуществляется путем заполнения интерактивной формы заявления (формирования заявления о предоставлении муниципальной услуги, содержание которого соответствует требованиям формы, установленной настоящим административным регламентом).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3) составление заявления;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заявления и приложенных к нему документов;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6) получение сведений о ходе выполнения заявления;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При формировании и направлении заявления в электронном виде (при наличии технической возможности) заявителю обеспечивается: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возможность копирования и сохранения заявления и иных документов, необходимых для предоставления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заявлениям.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При направлении заявления используется простая электронная подпись, при условии, что личность заявителя установлена при активации учетной записи.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339CA" w:rsidRDefault="00F339CA">
      <w:pPr>
        <w:pStyle w:val="ConsPlusTitle"/>
        <w:jc w:val="center"/>
      </w:pPr>
      <w:r>
        <w:t>административных процедур, требования к порядку их</w:t>
      </w:r>
    </w:p>
    <w:p w:rsidR="00F339CA" w:rsidRDefault="00F339CA">
      <w:pPr>
        <w:pStyle w:val="ConsPlusTitle"/>
        <w:jc w:val="center"/>
      </w:pPr>
      <w:r>
        <w:t>выполнения, в том числе особенности выполнения</w:t>
      </w:r>
    </w:p>
    <w:p w:rsidR="00F339CA" w:rsidRDefault="00F339CA">
      <w:pPr>
        <w:pStyle w:val="ConsPlusTitle"/>
        <w:jc w:val="center"/>
      </w:pPr>
      <w:r>
        <w:t>административных процедур в электронной форме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на предоставление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подготовка информации об объектах учета из Реестра либо письменного уведомления об отказе в подготовке данной информации;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3) присвоение идентификационного номера и выдача заявителям результатов оказания </w:t>
      </w:r>
      <w:r>
        <w:lastRenderedPageBreak/>
        <w:t>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 на предоставление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3.1.1.1. Основанием для начала административной процедуры является подача заявителем (его уполномоченным представителем) </w:t>
      </w:r>
      <w:hyperlink w:anchor="P465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административному регламенту в уполномоченный орган, МФЦ по месту жительства (месту пребывания, месту фактического проживания), месту нахождения с приложением документов, указанных в </w:t>
      </w:r>
      <w:hyperlink w:anchor="P79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 поступление заявления и копий документов в электронной форме через ЕПГУ, РПГУ (при наличии технической возможности).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проверяет срок действия документа, удостоверяющего его личность, и соответствие данных документа, удостоверяющего личность, данным, указанным в заявлении о предоставлении информации об объектах учета из Реестра и приложенных к нему документах.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ходе приема документов от заявителя специалист уполномоченного органа удостоверяется, что: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текст в заявлении поддается прочтению;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заявление подписано уполномоченным лицом;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приложены документы, необходимые для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и приложенных к нему документов составляет 1 день.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и приложенных к нему документов в уполномоченный орган.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 и регистрация заявления и приложенных к нему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В день регистрации заявления и приложенных к нему документов специалист уполномоченного органа, ответственный за прием документов, передает поступившие документы </w:t>
      </w:r>
      <w:r>
        <w:lastRenderedPageBreak/>
        <w:t>руководителю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руководителю структурного подразделения уполномоченного органа, ответственного за предоставление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документов: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вскрывает конверты, проверяет наличие в них заявления и документов, необходимых для предоставления муниципальной услуги и обязанность по предоставлению которых возложена на заявителя;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проверяет, что заявление не исполнено карандашом, написано разборчиво, фамилия, имя, отчество (при наличии), наименование организации, адрес места жительства, адрес места нахождения написаны полностью, имеется подпись заявителя;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и приложенных к нему документов составляет 1 день.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и приложенных к нему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и приложенных к нему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день регистрации заявления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руководителю структурного подразделения уполномоченного органа, ответственного за предоставление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3.1.1.4. Прием и регистрация заявления и приложенных к нему документов в форме электронных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При направлении заявления в электронной форме (при наличии технической возможности) заявителю необходимо заполнить на ЕПГУ, РПГУ электронную форму заявления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На ЕПГУ, РПГУ размещается образец заполнения электронной формы заявления.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документов, при поступлении заявления и документов в электронном виде: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формирует и направляет заявителю электронное уведомление через ЕПГУ, РПГУ о получении и регистрации заявления и копий документов в случае отсутствия технической возможности автоматического уведомления заявителя через ЕПГУ, РПГУ;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направляет поступивший пакет документов в электронном виде руководителю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руководителю структурного подразделения уполномоченного органа, ответственного за предоставление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день.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Критерии принятия решения: поступление заявления и приложенных к нему документов в форме электронных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прием, регистрация заявления и приложенных к нему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Информация о приеме заявления и приложенных к нему документов в форме электронных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3.1.2. Подготовка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предоставление информации об объектах учета из Реестра, документов, указанных в </w:t>
      </w:r>
      <w:hyperlink w:anchor="P79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После получения необходимых документов руководитель структурного подразделения уполномоченного органа, ответственного за предоставление информации об объектах учета из </w:t>
      </w:r>
      <w:r>
        <w:lastRenderedPageBreak/>
        <w:t>Реестра, поручает уполномоченному специалисту осуществить подготовку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направления заявителем заявления и документов в электронном виде через ЕПГУ, РПГУ (при наличии технической возможности), и при этом в заявлении указано о предоставлении информации об объектах учета из Реестра в электронном виде, уполномоченный специалист подготавливает информацию об объектах учета из Реестра и заполняет форму в электронном виде.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Уполномоченный специалист при подготовке информации об объектах учета из Реестра проверяет и устанавливает наличие либо отсутствие оснований для отказа в подготовке данной информации, предусмотренных </w:t>
      </w:r>
      <w:hyperlink w:anchor="P103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подготовке информации об объектах учета из Реестра, предусмотренных </w:t>
      </w:r>
      <w:hyperlink w:anchor="P103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регламента, уполномоченный специалист подготавливает письменное уведомление об отказе в подготовке информации об объектах учета из Реестра с указанием основания отказа и передает его руководителю уполномоченного органа для подписания.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подготовке информации об объектах учета из Реестра, предусмотренных </w:t>
      </w:r>
      <w:hyperlink w:anchor="P103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регламента, уполномоченный специалист подготавливает информацию об объектах учета из Реестра и передает ее руководителю уполномоченного органа для подписания.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 административной процедуры: подготовка и передача подписанной руководителем уполномоченного органа информации об объектах учета из Реестра либо письменного уведомления об отказе в подготовке данной информации уполномоченному специалисту для присвоения идентификационного номера и регистрации такого номера в журнале регистрации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подготовке информации об объектах учета из Реестра составляет 3 рабочих дня.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3.1.3. Присвоение идентификационного номера и выдача заявителям результатов оказания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3.1.3.1. Присвоение идентификационного номера и выдача заявителю информации об объектах учета из Реестра либо письменного уведомления об отказе в подготовке данной информации в уполномоченном органе.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передача подготовленных и подписанных руководителем уполномоченного органа информации об объектах учета из Реестра либо письменного уведомления об отказе в подготовке данной информации руководителем структурного подразделения уполномоченного органа, ответственного за предоставление информации об объектах учета из Реестра, уполномоченному специалисту для присвоения им идентификационного номера и регистрации такого номера в журнале регистрации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информации об объектах учета из Реестра.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Информация об объектах учета из Реестра либо письменное уведомление об отказе в подготовке данной информации с присвоенным идентификационным номером передается специалисту, ответственному за выдачу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О готовности информации об объектах учета из Реестра либо письменного уведомления об отказе в подготовке данной информации заявитель уведомляется специалистом, ответственным за выдачу документов, посредством телефонной связи. В случае поступления заявления и документов посредством ЕПГУ, РПГУ (при наличии технической возможности), специалист, ответственный за выдачу документов,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Для получения результата предоставления муниципальной услуги в бумажном виде, в том числе при направлении заявления через ЕПГУ, РПГУ (при наличии технической возможности), заявитель предъявляет следующие документы: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Специалист, ответственный за выдачу документов, при выдаче результата предоставления муниципальной услуги на бумажном носителе: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устанавливает личность заявителя;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проверяет правомочия представителя заявителя действовать от имени заявителя при получении документов;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проверяет наличие документов, подлежащих выдаче заявителю;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сверяет электронные образы документов с оригиналами (при направлении заявления и документов на предоставление муниципальной услуги через ЕПГУ, РПГУ (при наличии технической возможности) и при указании в заявлении о получении результата муниципальной услуги на бумажном носителе);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знакомит заявителя с перечнем выдаваемых документов (оглашает названия выдаваемых документов);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6) выдает результат муниципальной услуги заявителю;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указываются число, месяц, 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 заявителя;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8) отказывает в предоставлении результата муниципальной услуги в случаях: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за выдачей документов обратилось лицо, не являющееся заявителем (его представителем);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обратившееся лицо отказалось предъявить документ, удостоверяющий его личность;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оригиналы документов не совпадают с электронными образами документов при направлении заявления и документов на предоставление муниципальной услуги через ЕПГУ, РПГУ (при наличии технической возможности) и при указании в заявление о получении результата на бумажном носителе.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В случае подачи заявителем документов в электронном виде посредством ЕПГУ, РПГУ (при наличии технической возможности) и указании в заявлении о получении результата предоставления муниципальной услуги в электронном виде специалист, ответственный за выдачу документов, сканирует результат предоставления муниципальной услуги 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 день.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 административной процедуры: выдача заявителю результата муниципальной услуги в бумажном виде или в форме электронного документа.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При направлении заявителю результата муниципальной услуги почтовым отправлением делается соответствующая запись в журнале учета исходящих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3.2. Порядок исправления допущенных опечаток и (или) ошибок в документах, выданных в результате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представление заявителем в уполномоченный орган </w:t>
      </w:r>
      <w:hyperlink w:anchor="P506">
        <w:r>
          <w:rPr>
            <w:color w:val="0000FF"/>
          </w:rPr>
          <w:t>заявления</w:t>
        </w:r>
      </w:hyperlink>
      <w:r>
        <w:t xml:space="preserve"> об исправлении ошибок и опечаток в документах, выданных в результате предоставления муниципальной услуги, по форме согласно приложению N 2 к настоящему административному регламенту.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опечаток и (или) ошибок в документах, выданных в результате предоставления муниципальной услуги.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документах, или уведомление об отсутствии ошибки (ошибок) в выданных в результате предоставления муниципальной услуги документах размещается в личном кабинете заявителя на ЕПГУ, РПГУ.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документа взамен ранее выданного документа, являющегося результатом предоставления муниципальной услуги, или сообщение об отсутствии опечаток и (или) ошибок в документах, выданных в результате предоставления муниципальной услуги.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должностного лица и (или) специалиста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актов уполномоченного органа или иного органа, осуществляющего проверку.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должностного лица и (или) специалиста уполномоченного органа. Проверки также проводятся по конкретному обращению заявителя.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4.3. Ответственность должностных лиц и (или) специалистов уполномоченного органа за решения и действия (бездействие), принимаемые и осуществляемые в ходе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и должностные лица уполномоченного органа несут ответственность в соответствии с законодательством Российской Федерации.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Специалисты уполномоченного органа,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Специалисты уполномоченного органа, ответственные за выдачу документов, несут персональную ответственность за соблюдение порядка выдачи (направления) документов.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Должностное лицо уполномоченного органа,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339CA" w:rsidRDefault="00F339CA">
      <w:pPr>
        <w:pStyle w:val="ConsPlusTitle"/>
        <w:jc w:val="center"/>
      </w:pPr>
      <w:r>
        <w:t>и действий (бездействия) органа, предоставляющего</w:t>
      </w:r>
    </w:p>
    <w:p w:rsidR="00F339CA" w:rsidRDefault="00F339CA">
      <w:pPr>
        <w:pStyle w:val="ConsPlusTitle"/>
        <w:jc w:val="center"/>
      </w:pPr>
      <w:r>
        <w:t>муниципальную услугу, МФЦ, организаций, а также их</w:t>
      </w:r>
    </w:p>
    <w:p w:rsidR="00F339CA" w:rsidRDefault="00F339CA">
      <w:pPr>
        <w:pStyle w:val="ConsPlusTitle"/>
        <w:jc w:val="center"/>
      </w:pPr>
      <w:r>
        <w:t>должностных лиц, муниципальных служащих, работников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осуществленных и принятых в ходе предоставления муниципальной услуги (далее - жалоба).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5.1.1. Жалоба может быть подана физическим или юридическим лицом, индивидуальным предпринимателем либо их уполномоченным представителем, обращавшимися ранее в уполномоченный орган с заявлением о предоставлении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МФЦ, его работников установлен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5.2. Предмет жалобы.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7) нарушение срока или порядка выдачи документов по результатам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или муниципального служащего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3" w:name="P332"/>
      <w:bookmarkEnd w:id="3"/>
      <w:r>
        <w:t>5.3.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5.4. Орган местного самоуправления Новокузнецкого городского округа и уполномоченные на рассмотрение жалобы должностные лица, которым может быть направлена жалоба.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4" w:name="P339"/>
      <w:bookmarkEnd w:id="4"/>
      <w:r>
        <w:t>5.4.1.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5" w:name="P340"/>
      <w:bookmarkEnd w:id="5"/>
      <w:r>
        <w:t>5.4.2.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(далее - общий отдел) по адресу: город Новокузнецк, улица Кирова, дом 71, кабинет 415, который направляет жалобу уполномоченному на ее рассмотрение должностному лицу администрации города Новокузнецка.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 и (или) муниципальных служащих и руководителя уполномоченного органа, </w:t>
      </w:r>
      <w:r>
        <w:lastRenderedPageBreak/>
        <w:t>рассматривается первым заместителем Главы города (далее также - ответственное должностное лицо).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уполномоченного органа, должностного лица уполномоченного органа, муниципального служащего уполномоченного органа может быть принята на личном приеме заявителя, а также может быть направлена: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через МФЦ;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официального сайта;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ЕПГУ, РПГУ;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6" w:name="P351"/>
      <w:bookmarkEnd w:id="6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340">
        <w:r>
          <w:rPr>
            <w:color w:val="0000FF"/>
          </w:rPr>
          <w:t>пунктом 5.4.2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5.5.2.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представителем заявителя может быть представлена: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5.5.3. Время приема жалоб в письменной форме в уполномоченном органе совпадает со временем предоставления 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332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 xml:space="preserve">Требования к электронной подписи установлены </w:t>
      </w:r>
      <w:hyperlink r:id="rId17">
        <w:r>
          <w:rPr>
            <w:color w:val="0000FF"/>
          </w:rPr>
          <w:t>статьями 21.1</w:t>
        </w:r>
      </w:hyperlink>
      <w:r>
        <w:t xml:space="preserve"> и </w:t>
      </w:r>
      <w:hyperlink r:id="rId18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5.5.4.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340">
        <w:r>
          <w:rPr>
            <w:color w:val="0000FF"/>
          </w:rPr>
          <w:t>пунктом 5.4.2</w:t>
        </w:r>
      </w:hyperlink>
      <w:r>
        <w:t xml:space="preserve"> настоящего административного регламента, подлежит регистрации не позднее следующего за днем ее поступления рабочего дня.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340">
        <w:r>
          <w:rPr>
            <w:color w:val="0000FF"/>
          </w:rPr>
          <w:t>пункте 5.4.2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должностному лицу, не уполномоченным в соответствии с </w:t>
      </w:r>
      <w:hyperlink w:anchor="P339">
        <w:r>
          <w:rPr>
            <w:color w:val="0000FF"/>
          </w:rPr>
          <w:t>пунктами 5.4.1</w:t>
        </w:r>
      </w:hyperlink>
      <w:r>
        <w:t xml:space="preserve"> и </w:t>
      </w:r>
      <w:hyperlink w:anchor="P340">
        <w:r>
          <w:rPr>
            <w:color w:val="0000FF"/>
          </w:rPr>
          <w:t>5.4.2</w:t>
        </w:r>
      </w:hyperlink>
      <w:r>
        <w:t xml:space="preserve"> настоящего административного регламента на ее рассмотрение, уполномоченный орган или должностное лицо в течение 3 рабочих дней со дня регистрации жалобы перенаправляет ее в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5.6. Сроки рассмотрения жалобы.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Жалоба 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предоставляющего муниципальную услугу,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7" w:name="P367"/>
      <w:bookmarkEnd w:id="7"/>
      <w:r>
        <w:t>5.7. Результат рассмотрения жалобы.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5.7.1. По результатам рассмотрения жалобы принимается одно из следующих решений: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67">
        <w:r>
          <w:rPr>
            <w:color w:val="0000FF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351">
        <w:r>
          <w:rPr>
            <w:color w:val="0000FF"/>
          </w:rPr>
          <w:t>абзаце четвертом подпункта 3 пункта 5.5.1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lastRenderedPageBreak/>
        <w:t>муниципальной услуги.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5.7.2. Утратил силу.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5.7.3. Решение об отказе в удовлетворении жалобы принимается в следующих случаях: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5.7.4. В ответе по результатам рассмотрения жалобы указываются: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5.7.5.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Уполномоченный орган обеспечивает: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5.7.6. Информация о порядке подачи и рассмотрения жалобы предоставляется заявителю: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на официальном сайте;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на ЕПГУ, РПГУ.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8" w:name="P404"/>
      <w:bookmarkEnd w:id="8"/>
      <w:r>
        <w:t xml:space="preserve">5.8. Досудебное (внесудебное) обжалование решений и действий (бездействия) МФЦ и его работников осуществляется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N 210-ФЗ и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F339CA" w:rsidRDefault="00F339CA">
      <w:pPr>
        <w:pStyle w:val="ConsPlusTitle"/>
        <w:jc w:val="center"/>
      </w:pPr>
      <w:r>
        <w:t>(действий) в МФЦ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 личное обращение заявителя в МФЦ по месту жительства заявителя.</w:t>
      </w:r>
    </w:p>
    <w:p w:rsidR="00F339CA" w:rsidRDefault="00F339CA">
      <w:pPr>
        <w:pStyle w:val="ConsPlusNormal"/>
        <w:spacing w:before="220"/>
        <w:ind w:firstLine="540"/>
        <w:jc w:val="both"/>
      </w:pPr>
      <w:bookmarkStart w:id="9" w:name="P411"/>
      <w:bookmarkEnd w:id="9"/>
      <w:r>
        <w:t xml:space="preserve"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</w:t>
      </w:r>
      <w:r>
        <w:lastRenderedPageBreak/>
        <w:t>законодательством, регулирующим организацию деятельности МФЦ.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2) проверяет представленное </w:t>
      </w:r>
      <w:hyperlink w:anchor="P465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 на предмет: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"Верно", заверяется подписью сотрудника МФЦ, принявшего документ, с указанием фамилии, инициалов и даты заверения;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МФЦ (АИС МФЦ);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тридцати дней, после чего передаются в уполномоченный орган.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работником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lastRenderedPageBreak/>
        <w:t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6.6.1. Ответственность за выдачу результата предоставления муниципальной услуги несет работник МФЦ, уполномоченный руководителем МФЦ.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6.6.2. Для получения результата предоставления муниципальной услуги в МФЦ заявитель предъявляет документ, удостоверяющий его личность, и расписку.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Работник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МФЦ, и расписке проставляет отметку об отказе в получении документов путем внесения слов "Получить документы отказался", заверяет своей подписью. В этом случае 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Невостребованные документы хранятся в МФЦ в течение 30 дней, после чего передаются в уполномоченный орган.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F339CA" w:rsidRDefault="00F339CA">
      <w:pPr>
        <w:pStyle w:val="ConsPlusNormal"/>
        <w:spacing w:before="220"/>
        <w:ind w:firstLine="540"/>
        <w:jc w:val="both"/>
      </w:pPr>
      <w: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404">
        <w:r>
          <w:rPr>
            <w:color w:val="0000FF"/>
          </w:rPr>
          <w:t>пунктом 5.8</w:t>
        </w:r>
      </w:hyperlink>
      <w:r>
        <w:t xml:space="preserve"> настоящего административного регламента.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jc w:val="right"/>
      </w:pPr>
      <w:r>
        <w:t>Первый заместитель Главы</w:t>
      </w:r>
    </w:p>
    <w:p w:rsidR="00F339CA" w:rsidRDefault="00F339CA">
      <w:pPr>
        <w:pStyle w:val="ConsPlusNormal"/>
        <w:jc w:val="right"/>
      </w:pPr>
      <w:r>
        <w:t>города Новокузнецка</w:t>
      </w:r>
    </w:p>
    <w:p w:rsidR="00F339CA" w:rsidRDefault="00F339CA">
      <w:pPr>
        <w:pStyle w:val="ConsPlusNormal"/>
        <w:jc w:val="right"/>
      </w:pPr>
      <w:r>
        <w:t>Е.А.БЕДАРЕВ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jc w:val="right"/>
        <w:outlineLvl w:val="1"/>
      </w:pPr>
      <w:r>
        <w:t>Приложение N 1</w:t>
      </w:r>
    </w:p>
    <w:p w:rsidR="00F339CA" w:rsidRDefault="00F339CA">
      <w:pPr>
        <w:pStyle w:val="ConsPlusNormal"/>
        <w:jc w:val="right"/>
      </w:pPr>
      <w:r>
        <w:t>к административному регламенту предоставления</w:t>
      </w:r>
    </w:p>
    <w:p w:rsidR="00F339CA" w:rsidRDefault="00F339CA">
      <w:pPr>
        <w:pStyle w:val="ConsPlusNormal"/>
        <w:jc w:val="right"/>
      </w:pPr>
      <w:r>
        <w:t>муниципальной услуги "Предоставление</w:t>
      </w:r>
    </w:p>
    <w:p w:rsidR="00F339CA" w:rsidRDefault="00F339CA">
      <w:pPr>
        <w:pStyle w:val="ConsPlusNormal"/>
        <w:jc w:val="right"/>
      </w:pPr>
      <w:r>
        <w:t>информации об объектах учета из Реестра</w:t>
      </w:r>
    </w:p>
    <w:p w:rsidR="00F339CA" w:rsidRDefault="00F339CA">
      <w:pPr>
        <w:pStyle w:val="ConsPlusNormal"/>
        <w:jc w:val="right"/>
      </w:pPr>
      <w:r>
        <w:t>объектов муниципальной собственности"</w:t>
      </w:r>
    </w:p>
    <w:p w:rsidR="00F339CA" w:rsidRDefault="00F339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39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9CA" w:rsidRDefault="00F33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9CA" w:rsidRDefault="00F33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24.07.2023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</w:tr>
    </w:tbl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nformat"/>
        <w:jc w:val="both"/>
      </w:pPr>
      <w:r>
        <w:t xml:space="preserve">                              Председателю Комитета по управлению</w:t>
      </w:r>
    </w:p>
    <w:p w:rsidR="00F339CA" w:rsidRDefault="00F339CA">
      <w:pPr>
        <w:pStyle w:val="ConsPlusNonformat"/>
        <w:jc w:val="both"/>
      </w:pPr>
      <w:r>
        <w:t xml:space="preserve">                              муниципальным имуществом города Новокузнецка</w:t>
      </w:r>
    </w:p>
    <w:p w:rsidR="00F339CA" w:rsidRDefault="00F339CA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F339CA" w:rsidRDefault="00F339CA">
      <w:pPr>
        <w:pStyle w:val="ConsPlusNonformat"/>
        <w:jc w:val="both"/>
      </w:pPr>
      <w:r>
        <w:t xml:space="preserve">                                        (ФИО - для физических лиц,</w:t>
      </w:r>
    </w:p>
    <w:p w:rsidR="00F339CA" w:rsidRDefault="00F339CA">
      <w:pPr>
        <w:pStyle w:val="ConsPlusNonformat"/>
        <w:jc w:val="both"/>
      </w:pPr>
      <w:r>
        <w:t xml:space="preserve">                                    наименование - для юридических лиц)</w:t>
      </w:r>
    </w:p>
    <w:p w:rsidR="00F339CA" w:rsidRDefault="00F339C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39CA" w:rsidRDefault="00F339CA">
      <w:pPr>
        <w:pStyle w:val="ConsPlusNonformat"/>
        <w:jc w:val="both"/>
      </w:pPr>
      <w:r>
        <w:t xml:space="preserve">                              (адрес места жительства - для физических лиц,</w:t>
      </w:r>
    </w:p>
    <w:p w:rsidR="00F339CA" w:rsidRDefault="00F339CA">
      <w:pPr>
        <w:pStyle w:val="ConsPlusNonformat"/>
        <w:jc w:val="both"/>
      </w:pPr>
      <w:r>
        <w:t xml:space="preserve">                              ____________________________________________,</w:t>
      </w:r>
    </w:p>
    <w:p w:rsidR="00F339CA" w:rsidRDefault="00F339CA">
      <w:pPr>
        <w:pStyle w:val="ConsPlusNonformat"/>
        <w:jc w:val="both"/>
      </w:pPr>
      <w:r>
        <w:t xml:space="preserve">                              адрес места нахождения - для юридических лиц)</w:t>
      </w:r>
    </w:p>
    <w:p w:rsidR="00F339CA" w:rsidRDefault="00F339C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39CA" w:rsidRDefault="00F339CA">
      <w:pPr>
        <w:pStyle w:val="ConsPlusNonformat"/>
        <w:jc w:val="both"/>
      </w:pPr>
      <w:r>
        <w:t xml:space="preserve">                                          (контактный телефон)</w:t>
      </w: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  <w:bookmarkStart w:id="10" w:name="P465"/>
      <w:bookmarkEnd w:id="10"/>
      <w:r>
        <w:t xml:space="preserve">                                 Заявление</w:t>
      </w:r>
    </w:p>
    <w:p w:rsidR="00F339CA" w:rsidRDefault="00F339CA">
      <w:pPr>
        <w:pStyle w:val="ConsPlusNonformat"/>
        <w:jc w:val="both"/>
      </w:pPr>
      <w:r>
        <w:t xml:space="preserve">     о предоставлении информации об объектах учета из Реестра объектов</w:t>
      </w:r>
    </w:p>
    <w:p w:rsidR="00F339CA" w:rsidRDefault="00F339CA">
      <w:pPr>
        <w:pStyle w:val="ConsPlusNonformat"/>
        <w:jc w:val="both"/>
      </w:pPr>
      <w:r>
        <w:t xml:space="preserve">       муниципальной собственности Новокузнецкого городского округа</w:t>
      </w: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  <w:r>
        <w:t xml:space="preserve">    Прошу выдать  выписку  из Реестра  объектов муниципальной собственности</w:t>
      </w:r>
    </w:p>
    <w:p w:rsidR="00F339CA" w:rsidRDefault="00F339CA">
      <w:pPr>
        <w:pStyle w:val="ConsPlusNonformat"/>
        <w:jc w:val="both"/>
      </w:pPr>
      <w:r>
        <w:t>Новокузнецкого   городского   округа   в   отношении   объекта  (объектов),</w:t>
      </w:r>
    </w:p>
    <w:p w:rsidR="00F339CA" w:rsidRDefault="00F339CA">
      <w:pPr>
        <w:pStyle w:val="ConsPlusNonformat"/>
        <w:jc w:val="both"/>
      </w:pPr>
      <w:r>
        <w:t>расположенного(ых) по адресу: _____________________________________________</w:t>
      </w:r>
    </w:p>
    <w:p w:rsidR="00F339CA" w:rsidRDefault="00F339CA">
      <w:pPr>
        <w:pStyle w:val="ConsPlusNonformat"/>
        <w:jc w:val="both"/>
      </w:pPr>
      <w:r>
        <w:t>__________________________________________________________________________.</w:t>
      </w:r>
    </w:p>
    <w:p w:rsidR="00F339CA" w:rsidRDefault="00F339CA">
      <w:pPr>
        <w:pStyle w:val="ConsPlusNonformat"/>
        <w:jc w:val="both"/>
      </w:pPr>
      <w:r>
        <w:t xml:space="preserve">    Выписка необходима для предоставления в _______________________________</w:t>
      </w:r>
    </w:p>
    <w:p w:rsidR="00F339CA" w:rsidRDefault="00F339CA">
      <w:pPr>
        <w:pStyle w:val="ConsPlusNonformat"/>
        <w:jc w:val="both"/>
      </w:pPr>
      <w:r>
        <w:t>__________________________________________________________________________.</w:t>
      </w: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  <w:r>
        <w:t>"___" ________________ ______ г.</w:t>
      </w:r>
    </w:p>
    <w:p w:rsidR="00F339CA" w:rsidRDefault="00F339CA">
      <w:pPr>
        <w:pStyle w:val="ConsPlusNonformat"/>
        <w:jc w:val="both"/>
      </w:pPr>
      <w:r>
        <w:t>Заявитель:                    _____________ /_____________________________/</w:t>
      </w:r>
    </w:p>
    <w:p w:rsidR="00F339CA" w:rsidRDefault="00F339CA">
      <w:pPr>
        <w:pStyle w:val="ConsPlusNonformat"/>
        <w:jc w:val="both"/>
      </w:pPr>
      <w:r>
        <w:t xml:space="preserve">                                (подпись)               (ФИО)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jc w:val="right"/>
        <w:outlineLvl w:val="1"/>
      </w:pPr>
      <w:r>
        <w:t>Приложение N 2</w:t>
      </w:r>
    </w:p>
    <w:p w:rsidR="00F339CA" w:rsidRDefault="00F339CA">
      <w:pPr>
        <w:pStyle w:val="ConsPlusNormal"/>
        <w:jc w:val="right"/>
      </w:pPr>
      <w:r>
        <w:t>к административному регламенту предоставления</w:t>
      </w:r>
    </w:p>
    <w:p w:rsidR="00F339CA" w:rsidRDefault="00F339CA">
      <w:pPr>
        <w:pStyle w:val="ConsPlusNormal"/>
        <w:jc w:val="right"/>
      </w:pPr>
      <w:r>
        <w:t>муниципальной услуги "Предоставление</w:t>
      </w:r>
    </w:p>
    <w:p w:rsidR="00F339CA" w:rsidRDefault="00F339CA">
      <w:pPr>
        <w:pStyle w:val="ConsPlusNormal"/>
        <w:jc w:val="right"/>
      </w:pPr>
      <w:r>
        <w:t>информации об объектах учета из Реестра</w:t>
      </w:r>
    </w:p>
    <w:p w:rsidR="00F339CA" w:rsidRDefault="00F339CA">
      <w:pPr>
        <w:pStyle w:val="ConsPlusNormal"/>
        <w:jc w:val="right"/>
      </w:pPr>
      <w:r>
        <w:t>объектов муниципальной собственности"</w:t>
      </w:r>
    </w:p>
    <w:p w:rsidR="00F339CA" w:rsidRDefault="00F339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39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9CA" w:rsidRDefault="00F33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9CA" w:rsidRDefault="00F33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24.07.2023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9CA" w:rsidRDefault="00F339CA">
            <w:pPr>
              <w:pStyle w:val="ConsPlusNormal"/>
            </w:pPr>
          </w:p>
        </w:tc>
      </w:tr>
    </w:tbl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nformat"/>
        <w:jc w:val="both"/>
      </w:pPr>
      <w:r>
        <w:t xml:space="preserve">                              Председателю Комитета по управлению</w:t>
      </w:r>
    </w:p>
    <w:p w:rsidR="00F339CA" w:rsidRDefault="00F339CA">
      <w:pPr>
        <w:pStyle w:val="ConsPlusNonformat"/>
        <w:jc w:val="both"/>
      </w:pPr>
      <w:r>
        <w:t xml:space="preserve">                              муниципальным имуществом города Новокузнецка</w:t>
      </w:r>
    </w:p>
    <w:p w:rsidR="00F339CA" w:rsidRDefault="00F339CA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F339CA" w:rsidRDefault="00F339CA">
      <w:pPr>
        <w:pStyle w:val="ConsPlusNonformat"/>
        <w:jc w:val="both"/>
      </w:pPr>
      <w:r>
        <w:t xml:space="preserve">                                        (ФИО - для физических лиц,</w:t>
      </w:r>
    </w:p>
    <w:p w:rsidR="00F339CA" w:rsidRDefault="00F339CA">
      <w:pPr>
        <w:pStyle w:val="ConsPlusNonformat"/>
        <w:jc w:val="both"/>
      </w:pPr>
      <w:r>
        <w:t xml:space="preserve">                                    наименование - для юридических лиц)</w:t>
      </w:r>
    </w:p>
    <w:p w:rsidR="00F339CA" w:rsidRDefault="00F339C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39CA" w:rsidRDefault="00F339CA">
      <w:pPr>
        <w:pStyle w:val="ConsPlusNonformat"/>
        <w:jc w:val="both"/>
      </w:pPr>
      <w:r>
        <w:t xml:space="preserve">                              (адрес места жительства - для физических лиц,</w:t>
      </w:r>
    </w:p>
    <w:p w:rsidR="00F339CA" w:rsidRDefault="00F339CA">
      <w:pPr>
        <w:pStyle w:val="ConsPlusNonformat"/>
        <w:jc w:val="both"/>
      </w:pPr>
      <w:r>
        <w:t xml:space="preserve">                              ____________________________________________,</w:t>
      </w:r>
    </w:p>
    <w:p w:rsidR="00F339CA" w:rsidRDefault="00F339CA">
      <w:pPr>
        <w:pStyle w:val="ConsPlusNonformat"/>
        <w:jc w:val="both"/>
      </w:pPr>
      <w:r>
        <w:t xml:space="preserve">                              адрес места нахождения - для юридических лиц)</w:t>
      </w:r>
    </w:p>
    <w:p w:rsidR="00F339CA" w:rsidRDefault="00F339C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339CA" w:rsidRDefault="00F339CA">
      <w:pPr>
        <w:pStyle w:val="ConsPlusNonformat"/>
        <w:jc w:val="both"/>
      </w:pPr>
      <w:r>
        <w:t xml:space="preserve">                                          (контактный телефон)</w:t>
      </w: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  <w:bookmarkStart w:id="11" w:name="P506"/>
      <w:bookmarkEnd w:id="11"/>
      <w:r>
        <w:lastRenderedPageBreak/>
        <w:t xml:space="preserve">                                 Заявление</w:t>
      </w:r>
    </w:p>
    <w:p w:rsidR="00F339CA" w:rsidRDefault="00F339CA">
      <w:pPr>
        <w:pStyle w:val="ConsPlusNonformat"/>
        <w:jc w:val="both"/>
      </w:pPr>
      <w:r>
        <w:t xml:space="preserve">          об исправлении ошибок и опечаток в документах, выданных</w:t>
      </w:r>
    </w:p>
    <w:p w:rsidR="00F339CA" w:rsidRDefault="00F339CA">
      <w:pPr>
        <w:pStyle w:val="ConsPlusNonformat"/>
        <w:jc w:val="both"/>
      </w:pPr>
      <w:r>
        <w:t xml:space="preserve">             в результате предоставления муниципальной услуги</w:t>
      </w: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  <w:r>
        <w:t>Прошу исправить ошибку (опечатку) в _______________________________________</w:t>
      </w:r>
    </w:p>
    <w:p w:rsidR="00F339CA" w:rsidRDefault="00F339CA">
      <w:pPr>
        <w:pStyle w:val="ConsPlusNonformat"/>
        <w:jc w:val="both"/>
      </w:pPr>
      <w:r>
        <w:t>__________________________________________________________________________,</w:t>
      </w:r>
    </w:p>
    <w:p w:rsidR="00F339CA" w:rsidRDefault="00F339CA">
      <w:pPr>
        <w:pStyle w:val="ConsPlusNonformat"/>
        <w:jc w:val="both"/>
      </w:pPr>
      <w:r>
        <w:t xml:space="preserve">             (реквизиты документа, заявленного к исправлению)</w:t>
      </w:r>
    </w:p>
    <w:p w:rsidR="00F339CA" w:rsidRDefault="00F339CA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F339CA" w:rsidRDefault="00F339CA">
      <w:pPr>
        <w:pStyle w:val="ConsPlusNonformat"/>
        <w:jc w:val="both"/>
      </w:pPr>
      <w:r>
        <w:t>заменить на ______________________________________________________________.</w:t>
      </w:r>
    </w:p>
    <w:p w:rsidR="00F339CA" w:rsidRDefault="00F339CA">
      <w:pPr>
        <w:pStyle w:val="ConsPlusNonformat"/>
        <w:jc w:val="both"/>
      </w:pPr>
      <w:r>
        <w:t>Основание для исправления ошибки (опечатки):</w:t>
      </w:r>
    </w:p>
    <w:p w:rsidR="00F339CA" w:rsidRDefault="00F339CA">
      <w:pPr>
        <w:pStyle w:val="ConsPlusNonformat"/>
        <w:jc w:val="both"/>
      </w:pPr>
      <w:r>
        <w:t>___________________________________________________________________________</w:t>
      </w:r>
    </w:p>
    <w:p w:rsidR="00F339CA" w:rsidRDefault="00F339CA">
      <w:pPr>
        <w:pStyle w:val="ConsPlusNonformat"/>
        <w:jc w:val="both"/>
      </w:pPr>
      <w:r>
        <w:t xml:space="preserve">                         (ссылка на документацию)</w:t>
      </w:r>
    </w:p>
    <w:p w:rsidR="00F339CA" w:rsidRDefault="00F339CA">
      <w:pPr>
        <w:pStyle w:val="ConsPlusNonformat"/>
        <w:jc w:val="both"/>
      </w:pPr>
      <w:r>
        <w:t>К заявлению прилагаются следующие документы:</w:t>
      </w:r>
    </w:p>
    <w:p w:rsidR="00F339CA" w:rsidRDefault="00F339CA">
      <w:pPr>
        <w:pStyle w:val="ConsPlusNonformat"/>
        <w:jc w:val="both"/>
      </w:pPr>
      <w:r>
        <w:t>1) _______________________________________________________________________;</w:t>
      </w:r>
    </w:p>
    <w:p w:rsidR="00F339CA" w:rsidRDefault="00F339CA">
      <w:pPr>
        <w:pStyle w:val="ConsPlusNonformat"/>
        <w:jc w:val="both"/>
      </w:pPr>
      <w:r>
        <w:t>2) _______________________________________________________________________.</w:t>
      </w: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  <w:r>
        <w:t>"___" ________________ ______ г.</w:t>
      </w: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  <w:r>
        <w:t>Заявитель:</w:t>
      </w:r>
    </w:p>
    <w:p w:rsidR="00F339CA" w:rsidRDefault="00F339CA">
      <w:pPr>
        <w:pStyle w:val="ConsPlusNonformat"/>
        <w:jc w:val="both"/>
      </w:pPr>
    </w:p>
    <w:p w:rsidR="00F339CA" w:rsidRDefault="00F339CA">
      <w:pPr>
        <w:pStyle w:val="ConsPlusNonformat"/>
        <w:jc w:val="both"/>
      </w:pPr>
      <w:r>
        <w:t>_____________________________ _____________ _______________________________</w:t>
      </w:r>
    </w:p>
    <w:p w:rsidR="00F339CA" w:rsidRDefault="00F339CA">
      <w:pPr>
        <w:pStyle w:val="ConsPlusNonformat"/>
        <w:jc w:val="both"/>
      </w:pPr>
      <w:r>
        <w:t xml:space="preserve">  (наименование должности -     (подпись)        (расшифровка подписи)</w:t>
      </w:r>
    </w:p>
    <w:p w:rsidR="00F339CA" w:rsidRDefault="00F339CA">
      <w:pPr>
        <w:pStyle w:val="ConsPlusNonformat"/>
        <w:jc w:val="both"/>
      </w:pPr>
      <w:r>
        <w:t xml:space="preserve">    для юридического лица)</w:t>
      </w: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ind w:firstLine="540"/>
        <w:jc w:val="both"/>
      </w:pPr>
    </w:p>
    <w:p w:rsidR="00F339CA" w:rsidRDefault="00F339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83A" w:rsidRDefault="002B583A"/>
    <w:sectPr w:rsidR="002B583A" w:rsidSect="00A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9CA"/>
    <w:rsid w:val="001843D3"/>
    <w:rsid w:val="002B583A"/>
    <w:rsid w:val="00373274"/>
    <w:rsid w:val="00E16626"/>
    <w:rsid w:val="00F3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39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3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3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17&amp;n=54530" TargetMode="External"/><Relationship Id="rId13" Type="http://schemas.openxmlformats.org/officeDocument/2006/relationships/hyperlink" Target="https://login.consultant.ru/link/?req=doc&amp;base=LAW&amp;n=465798&amp;dst=359" TargetMode="External"/><Relationship Id="rId18" Type="http://schemas.openxmlformats.org/officeDocument/2006/relationships/hyperlink" Target="https://login.consultant.ru/link/?req=doc&amp;base=LAW&amp;n=465798&amp;dst=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0316" TargetMode="External"/><Relationship Id="rId7" Type="http://schemas.openxmlformats.org/officeDocument/2006/relationships/hyperlink" Target="https://login.consultant.ru/link/?req=doc&amp;base=LAW&amp;n=465798" TargetMode="External"/><Relationship Id="rId12" Type="http://schemas.openxmlformats.org/officeDocument/2006/relationships/hyperlink" Target="https://login.consultant.ru/link/?req=doc&amp;base=LAW&amp;n=465798&amp;dst=43" TargetMode="External"/><Relationship Id="rId17" Type="http://schemas.openxmlformats.org/officeDocument/2006/relationships/hyperlink" Target="https://login.consultant.ru/link/?req=doc&amp;base=LAW&amp;n=465798&amp;dst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0316" TargetMode="External"/><Relationship Id="rId20" Type="http://schemas.openxmlformats.org/officeDocument/2006/relationships/hyperlink" Target="https://login.consultant.ru/link/?req=doc&amp;base=LAW&amp;n=4657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" TargetMode="External"/><Relationship Id="rId11" Type="http://schemas.openxmlformats.org/officeDocument/2006/relationships/hyperlink" Target="https://login.consultant.ru/link/?req=doc&amp;base=RLAW117&amp;n=61483&amp;dst=100007" TargetMode="External"/><Relationship Id="rId24" Type="http://schemas.openxmlformats.org/officeDocument/2006/relationships/hyperlink" Target="https://login.consultant.ru/link/?req=doc&amp;base=RLAW117&amp;n=61483&amp;dst=100012" TargetMode="External"/><Relationship Id="rId5" Type="http://schemas.openxmlformats.org/officeDocument/2006/relationships/hyperlink" Target="https://login.consultant.ru/link/?req=doc&amp;base=RLAW117&amp;n=61483&amp;dst=100005" TargetMode="External"/><Relationship Id="rId15" Type="http://schemas.openxmlformats.org/officeDocument/2006/relationships/hyperlink" Target="https://login.consultant.ru/link/?req=doc&amp;base=LAW&amp;n=436326" TargetMode="External"/><Relationship Id="rId23" Type="http://schemas.openxmlformats.org/officeDocument/2006/relationships/hyperlink" Target="https://login.consultant.ru/link/?req=doc&amp;base=RLAW117&amp;n=61483&amp;dst=100012" TargetMode="External"/><Relationship Id="rId10" Type="http://schemas.openxmlformats.org/officeDocument/2006/relationships/hyperlink" Target="https://login.consultant.ru/link/?req=doc&amp;base=RLAW117&amp;n=63097&amp;dst=100491" TargetMode="External"/><Relationship Id="rId19" Type="http://schemas.openxmlformats.org/officeDocument/2006/relationships/hyperlink" Target="https://login.consultant.ru/link/?req=doc&amp;base=LAW&amp;n=4543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17&amp;n=58093" TargetMode="External"/><Relationship Id="rId14" Type="http://schemas.openxmlformats.org/officeDocument/2006/relationships/hyperlink" Target="https://login.consultant.ru/link/?req=doc&amp;base=LAW&amp;n=237489" TargetMode="External"/><Relationship Id="rId22" Type="http://schemas.openxmlformats.org/officeDocument/2006/relationships/hyperlink" Target="https://login.consultant.ru/link/?req=doc&amp;base=LAW&amp;n=436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12514</Words>
  <Characters>71334</Characters>
  <Application>Microsoft Office Word</Application>
  <DocSecurity>0</DocSecurity>
  <Lines>594</Lines>
  <Paragraphs>167</Paragraphs>
  <ScaleCrop>false</ScaleCrop>
  <Company/>
  <LinksUpToDate>false</LinksUpToDate>
  <CharactersWithSpaces>83681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2024-03-14T09:31:00Z</dcterms:created>
  <dcterms:modified xsi:type="dcterms:W3CDTF">2024-03-14T09:32:00Z</dcterms:modified>
</cp:coreProperties>
</file>